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F4841" w14:textId="37465D82" w:rsidR="00555817" w:rsidRPr="00555817" w:rsidRDefault="00555817">
      <w:pPr>
        <w:rPr>
          <w:rStyle w:val="Strong"/>
          <w:rFonts w:ascii="Segoe UI" w:hAnsi="Segoe UI" w:cs="Segoe UI"/>
          <w:color w:val="2D0F0F"/>
          <w:shd w:val="clear" w:color="auto" w:fill="FFFFFF"/>
        </w:rPr>
      </w:pPr>
      <w:r>
        <w:rPr>
          <w:rStyle w:val="Strong"/>
          <w:rFonts w:ascii="Segoe UI" w:hAnsi="Segoe UI" w:cs="Segoe UI"/>
          <w:color w:val="2D0F0F"/>
          <w:shd w:val="clear" w:color="auto" w:fill="FFFFFF"/>
        </w:rPr>
        <w:t>Applicable to Loan Estimate* and Closing Disclosure* Forms</w:t>
      </w:r>
    </w:p>
    <w:p w14:paraId="4FCB3A3C" w14:textId="608ABE6D" w:rsidR="001D2CA5" w:rsidRDefault="00555817">
      <w:r>
        <w:rPr>
          <w:rStyle w:val="Strong"/>
          <w:rFonts w:ascii="Segoe UI" w:hAnsi="Segoe UI" w:cs="Segoe UI"/>
          <w:i/>
          <w:iCs/>
          <w:color w:val="2D0F0F"/>
          <w:shd w:val="clear" w:color="auto" w:fill="FFFFFF"/>
        </w:rPr>
        <w:t>* </w:t>
      </w:r>
      <w:r>
        <w:rPr>
          <w:rStyle w:val="Emphasis"/>
          <w:rFonts w:ascii="Segoe UI" w:hAnsi="Segoe UI" w:cs="Segoe UI"/>
          <w:color w:val="2D0F0F"/>
          <w:shd w:val="clear" w:color="auto" w:fill="FFFFFF"/>
        </w:rPr>
        <w:t xml:space="preserve">Please follow your own company’s compliance guidelines for TRID and RESPA. The loan is subject to repurchase if the loan is not eligible for pooling or is audited and found to not </w:t>
      </w:r>
      <w:proofErr w:type="gramStart"/>
      <w:r>
        <w:rPr>
          <w:rStyle w:val="Emphasis"/>
          <w:rFonts w:ascii="Segoe UI" w:hAnsi="Segoe UI" w:cs="Segoe UI"/>
          <w:color w:val="2D0F0F"/>
          <w:shd w:val="clear" w:color="auto" w:fill="FFFFFF"/>
        </w:rPr>
        <w:t>be in compliance</w:t>
      </w:r>
      <w:proofErr w:type="gramEnd"/>
      <w:r>
        <w:rPr>
          <w:rStyle w:val="Emphasis"/>
          <w:rFonts w:ascii="Segoe UI" w:hAnsi="Segoe UI" w:cs="Segoe UI"/>
          <w:color w:val="2D0F0F"/>
          <w:shd w:val="clear" w:color="auto" w:fill="FFFFFF"/>
        </w:rPr>
        <w:t>. These forms are made available as a courtesy to our lenders to use at lender’s own discretion. Please feel free to use these disclosures or those provided by your Lending Institution. The Commission makes no representation regarding the accuracy or compliance of these forms with regulatory requirements. Please check with your own company’s compliance department regarding whether these forms satisfy your compliance requirements. By using these forms, you are agreeing that the Commission and its employees assume no responsibility for, and that you will hold the Commission and its employees harmless from, any claims or expenses that may be related to or arise from any violation of law arising from your use of th</w:t>
      </w:r>
      <w:bookmarkStart w:id="0" w:name="_GoBack"/>
      <w:bookmarkEnd w:id="0"/>
      <w:r>
        <w:rPr>
          <w:rStyle w:val="Emphasis"/>
          <w:rFonts w:ascii="Segoe UI" w:hAnsi="Segoe UI" w:cs="Segoe UI"/>
          <w:color w:val="2D0F0F"/>
          <w:shd w:val="clear" w:color="auto" w:fill="FFFFFF"/>
        </w:rPr>
        <w:t>ese forms.</w:t>
      </w:r>
    </w:p>
    <w:sectPr w:rsidR="001D2C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817"/>
    <w:rsid w:val="00087E6D"/>
    <w:rsid w:val="001070C1"/>
    <w:rsid w:val="00202B98"/>
    <w:rsid w:val="00296AEA"/>
    <w:rsid w:val="00533CF2"/>
    <w:rsid w:val="00555817"/>
    <w:rsid w:val="00B47385"/>
    <w:rsid w:val="00D95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83E20"/>
  <w15:chartTrackingRefBased/>
  <w15:docId w15:val="{947EA168-1E08-4AA0-80C0-71AC25A25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55817"/>
    <w:rPr>
      <w:i/>
      <w:iCs/>
    </w:rPr>
  </w:style>
  <w:style w:type="character" w:styleId="Strong">
    <w:name w:val="Strong"/>
    <w:basedOn w:val="DefaultParagraphFont"/>
    <w:uiPriority w:val="22"/>
    <w:qFormat/>
    <w:rsid w:val="005558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147</Words>
  <Characters>841</Characters>
  <Application>Microsoft Office Word</Application>
  <DocSecurity>0</DocSecurity>
  <Lines>7</Lines>
  <Paragraphs>1</Paragraphs>
  <ScaleCrop>false</ScaleCrop>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F</dc:creator>
  <cp:keywords/>
  <dc:description/>
  <cp:lastModifiedBy>Angela F</cp:lastModifiedBy>
  <cp:revision>1</cp:revision>
  <dcterms:created xsi:type="dcterms:W3CDTF">2020-02-16T22:22:00Z</dcterms:created>
  <dcterms:modified xsi:type="dcterms:W3CDTF">2020-02-16T22:24:00Z</dcterms:modified>
</cp:coreProperties>
</file>